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F56" w:rsidRDefault="00076F56" w:rsidP="001737D0">
      <w:pPr>
        <w:spacing w:line="24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Załącz</w:t>
      </w:r>
      <w:bookmarkStart w:id="0" w:name="_GoBack"/>
      <w:bookmarkEnd w:id="0"/>
      <w:r>
        <w:rPr>
          <w:rFonts w:ascii="Calibri" w:hAnsi="Calibri" w:cs="Calibri"/>
          <w:b/>
          <w:bCs/>
          <w:sz w:val="24"/>
          <w:szCs w:val="24"/>
        </w:rPr>
        <w:t>nik Nr 1</w:t>
      </w:r>
      <w:r w:rsidR="00F75347" w:rsidRPr="00153EC4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:rsidR="00F75347" w:rsidRPr="00350C11" w:rsidRDefault="00460282" w:rsidP="00350C11">
      <w:pPr>
        <w:spacing w:before="480" w:after="240" w:line="240" w:lineRule="auto"/>
        <w:jc w:val="center"/>
        <w:rPr>
          <w:rFonts w:ascii="Calibri" w:hAnsi="Calibri" w:cs="Calibri"/>
          <w:b/>
          <w:bCs/>
          <w:sz w:val="28"/>
          <w:szCs w:val="24"/>
        </w:rPr>
      </w:pPr>
      <w:r w:rsidRPr="00350C11">
        <w:rPr>
          <w:rFonts w:ascii="Calibri" w:hAnsi="Calibri" w:cs="Calibri"/>
          <w:b/>
          <w:bCs/>
          <w:sz w:val="28"/>
          <w:szCs w:val="24"/>
        </w:rPr>
        <w:t>Opis przedmiotu zamówienia</w:t>
      </w:r>
    </w:p>
    <w:p w:rsidR="00F75347" w:rsidRPr="00D6035F" w:rsidRDefault="00F75347" w:rsidP="00350C11">
      <w:pPr>
        <w:jc w:val="both"/>
        <w:rPr>
          <w:rFonts w:ascii="Calibri" w:hAnsi="Calibri" w:cs="Calibri"/>
          <w:sz w:val="24"/>
          <w:szCs w:val="24"/>
        </w:rPr>
      </w:pPr>
      <w:r w:rsidRPr="00D6035F">
        <w:rPr>
          <w:rFonts w:ascii="Calibri" w:hAnsi="Calibri" w:cs="Calibri"/>
          <w:sz w:val="24"/>
          <w:szCs w:val="24"/>
        </w:rPr>
        <w:t>Produkty spożywcze objęte dostawą powinny odpowiadać</w:t>
      </w:r>
      <w:r w:rsidR="00350C11">
        <w:rPr>
          <w:rFonts w:ascii="Calibri" w:hAnsi="Calibri" w:cs="Calibri"/>
          <w:sz w:val="24"/>
          <w:szCs w:val="24"/>
        </w:rPr>
        <w:t xml:space="preserve"> warunkom jakościowym zgodnie z </w:t>
      </w:r>
      <w:r w:rsidRPr="00D6035F">
        <w:rPr>
          <w:rFonts w:ascii="Calibri" w:hAnsi="Calibri" w:cs="Calibri"/>
          <w:sz w:val="24"/>
          <w:szCs w:val="24"/>
        </w:rPr>
        <w:t>obowiązującymi atestami, Polskimi Normami, prawem żywnościowym oraz obowiązującymi zasadami GMP/GHP oraz spełniać zasady systemu HACCP w zakładach żywienia zbiorowego między innymi:</w:t>
      </w:r>
    </w:p>
    <w:p w:rsidR="00F75347" w:rsidRPr="00D6035F" w:rsidRDefault="00F75347" w:rsidP="00350C1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357"/>
        <w:contextualSpacing w:val="0"/>
        <w:jc w:val="both"/>
        <w:rPr>
          <w:rFonts w:ascii="Calibri" w:hAnsi="Calibri" w:cs="Calibri"/>
          <w:sz w:val="24"/>
          <w:szCs w:val="24"/>
        </w:rPr>
      </w:pPr>
      <w:r w:rsidRPr="00D6035F">
        <w:rPr>
          <w:rFonts w:ascii="Calibri" w:hAnsi="Calibri" w:cs="Calibri"/>
          <w:sz w:val="24"/>
          <w:szCs w:val="24"/>
        </w:rPr>
        <w:t>Posiadać odpowiednie specyfikacje jakościowe i atesty.</w:t>
      </w:r>
    </w:p>
    <w:p w:rsidR="00F75347" w:rsidRPr="00D6035F" w:rsidRDefault="00F75347" w:rsidP="00350C1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357"/>
        <w:contextualSpacing w:val="0"/>
        <w:jc w:val="both"/>
        <w:rPr>
          <w:rFonts w:ascii="Calibri" w:hAnsi="Calibri" w:cs="Calibri"/>
          <w:sz w:val="24"/>
          <w:szCs w:val="24"/>
        </w:rPr>
      </w:pPr>
      <w:r w:rsidRPr="00D6035F">
        <w:rPr>
          <w:rFonts w:ascii="Calibri" w:hAnsi="Calibri" w:cs="Calibri"/>
          <w:sz w:val="24"/>
          <w:szCs w:val="24"/>
        </w:rPr>
        <w:t>Posiadać oznakowanie widocznym, czytelnym i nieusuwanym kodem identyfikacyjnym oraz terminem przydatności do spożycia.</w:t>
      </w:r>
    </w:p>
    <w:p w:rsidR="00F75347" w:rsidRPr="00D6035F" w:rsidRDefault="00F75347" w:rsidP="00350C1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357"/>
        <w:contextualSpacing w:val="0"/>
        <w:jc w:val="both"/>
        <w:rPr>
          <w:rFonts w:ascii="Calibri" w:hAnsi="Calibri" w:cs="Calibri"/>
          <w:sz w:val="24"/>
          <w:szCs w:val="24"/>
        </w:rPr>
      </w:pPr>
      <w:r w:rsidRPr="00D6035F">
        <w:rPr>
          <w:rFonts w:ascii="Calibri" w:hAnsi="Calibri" w:cs="Calibri"/>
          <w:sz w:val="24"/>
          <w:szCs w:val="24"/>
        </w:rPr>
        <w:t xml:space="preserve">Posiadać odpowiedni system przewożenia towarów – zachowanie rozdzielności transportu. Środki transportu powinny posiadać odpowiednią temperaturę podczas transportu i odpowiednie warunki sanitarne pojazdu. Dysponenci i kierowcy Wykonawcy winni posiadać aktualne świadectwa zdrowia oraz odpowiednie decyzje sanitarne na środki transportu. </w:t>
      </w:r>
    </w:p>
    <w:p w:rsidR="00F75347" w:rsidRDefault="00F75347" w:rsidP="00350C1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357"/>
        <w:contextualSpacing w:val="0"/>
        <w:jc w:val="both"/>
        <w:rPr>
          <w:rFonts w:ascii="Calibri" w:hAnsi="Calibri" w:cs="Calibri"/>
          <w:sz w:val="24"/>
          <w:szCs w:val="24"/>
        </w:rPr>
      </w:pPr>
      <w:r w:rsidRPr="00D6035F">
        <w:rPr>
          <w:rFonts w:ascii="Calibri" w:hAnsi="Calibri" w:cs="Calibri"/>
          <w:sz w:val="24"/>
          <w:szCs w:val="24"/>
        </w:rPr>
        <w:t xml:space="preserve">Artykuły spożywcze muszą odpowiadać normom jakościowym a w przypadku warzyw i owoców świeżych muszą być klasy I, którą określa Rozporządzenie Wykonawcze Komisji </w:t>
      </w:r>
      <w:r w:rsidR="00350C11">
        <w:rPr>
          <w:rFonts w:ascii="Calibri" w:hAnsi="Calibri" w:cs="Calibri"/>
          <w:sz w:val="24"/>
          <w:szCs w:val="24"/>
        </w:rPr>
        <w:t>(</w:t>
      </w:r>
      <w:r w:rsidRPr="00D6035F">
        <w:rPr>
          <w:rFonts w:ascii="Calibri" w:hAnsi="Calibri" w:cs="Calibri"/>
          <w:sz w:val="24"/>
          <w:szCs w:val="24"/>
        </w:rPr>
        <w:t>UE</w:t>
      </w:r>
      <w:r w:rsidR="00350C11">
        <w:rPr>
          <w:rFonts w:ascii="Calibri" w:hAnsi="Calibri" w:cs="Calibri"/>
          <w:sz w:val="24"/>
          <w:szCs w:val="24"/>
        </w:rPr>
        <w:t>) Nr 543/2011 z </w:t>
      </w:r>
      <w:r w:rsidRPr="00D6035F">
        <w:rPr>
          <w:rFonts w:ascii="Calibri" w:hAnsi="Calibri" w:cs="Calibri"/>
          <w:sz w:val="24"/>
          <w:szCs w:val="24"/>
        </w:rPr>
        <w:t xml:space="preserve">dnia 7 czerwca 2011 r. ustanawiające szczegółowe zasady stosowania rozporządzenia Rady Europy </w:t>
      </w:r>
      <w:r w:rsidR="00350C11">
        <w:rPr>
          <w:rFonts w:ascii="Calibri" w:hAnsi="Calibri" w:cs="Calibri"/>
          <w:sz w:val="24"/>
          <w:szCs w:val="24"/>
        </w:rPr>
        <w:t>(</w:t>
      </w:r>
      <w:r w:rsidRPr="00D6035F">
        <w:rPr>
          <w:rFonts w:ascii="Calibri" w:hAnsi="Calibri" w:cs="Calibri"/>
          <w:sz w:val="24"/>
          <w:szCs w:val="24"/>
        </w:rPr>
        <w:t>WE</w:t>
      </w:r>
      <w:r w:rsidR="00350C11">
        <w:rPr>
          <w:rFonts w:ascii="Calibri" w:hAnsi="Calibri" w:cs="Calibri"/>
          <w:sz w:val="24"/>
          <w:szCs w:val="24"/>
        </w:rPr>
        <w:t>)</w:t>
      </w:r>
      <w:r w:rsidRPr="00D6035F">
        <w:rPr>
          <w:rFonts w:ascii="Calibri" w:hAnsi="Calibri" w:cs="Calibri"/>
          <w:sz w:val="24"/>
          <w:szCs w:val="24"/>
        </w:rPr>
        <w:t xml:space="preserve"> nr 1234/2007 w odniesieniu do sektora owoców i warzyw oraz sektora przetworzonych owoców i warzyw.</w:t>
      </w:r>
    </w:p>
    <w:p w:rsidR="00F75347" w:rsidRDefault="00F75347" w:rsidP="00350C11">
      <w:pPr>
        <w:pStyle w:val="Akapitzlist"/>
        <w:spacing w:before="120" w:after="120"/>
        <w:ind w:left="357"/>
        <w:contextualSpacing w:val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Warzywa i owoce powinny być zdrowe </w:t>
      </w:r>
      <w:r w:rsidR="00350C11">
        <w:rPr>
          <w:rFonts w:ascii="Calibri" w:hAnsi="Calibri" w:cs="Calibri"/>
          <w:sz w:val="24"/>
          <w:szCs w:val="24"/>
        </w:rPr>
        <w:t>(</w:t>
      </w:r>
      <w:r>
        <w:rPr>
          <w:rFonts w:ascii="Calibri" w:hAnsi="Calibri" w:cs="Calibri"/>
          <w:sz w:val="24"/>
          <w:szCs w:val="24"/>
        </w:rPr>
        <w:t>bez śladów gnicia i pleśni), wolne od szkodników i uszkodzeń przez nich wyrządzonych, nie zwiędnięte, czyste, nie uszkodzone.</w:t>
      </w:r>
    </w:p>
    <w:p w:rsidR="00F75347" w:rsidRDefault="00F75347" w:rsidP="00350C1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357"/>
        <w:contextualSpacing w:val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Wszystkie artykuły suche powinny być pakowane w czyste opakowania jednostkowe przeznaczone do kontaktu z żywnością</w:t>
      </w:r>
      <w:r w:rsidR="00350C11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chroniące przed uszkodzeniem. Nasiona powinny być suche, bez obecności szkodników oraz</w:t>
      </w:r>
      <w:r w:rsidR="00350C11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uszkodzeń przez nich wyrządzonych, bez śladów pleśni czy wilgoci.</w:t>
      </w:r>
    </w:p>
    <w:p w:rsidR="00F75347" w:rsidRDefault="00F75347" w:rsidP="00350C1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357"/>
        <w:contextualSpacing w:val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Wszystkie artykuły piekarnicze powinny być dostarczane suche, bez obecności szkodników, bez śladów pleśni czy wilgoci. Nie dopuszczane są produkty uszkodzone mechanicznie, połamane, niewyrośnięte, zakalcowate wewnątrz lub o zbyt ciemnym kolorze skórki.</w:t>
      </w:r>
      <w:r w:rsidR="00350C11">
        <w:rPr>
          <w:rFonts w:ascii="Calibri" w:hAnsi="Calibri" w:cs="Calibri"/>
          <w:sz w:val="24"/>
          <w:szCs w:val="24"/>
        </w:rPr>
        <w:t xml:space="preserve"> </w:t>
      </w:r>
    </w:p>
    <w:p w:rsidR="00F75347" w:rsidRPr="00153EC4" w:rsidRDefault="00F75347" w:rsidP="00350C1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357"/>
        <w:contextualSpacing w:val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Surowce i składniki nietrwałe mikrobiologicznie chłodzone powinn</w:t>
      </w:r>
      <w:r w:rsidR="00350C11">
        <w:rPr>
          <w:rFonts w:ascii="Calibri" w:hAnsi="Calibri" w:cs="Calibri"/>
          <w:sz w:val="24"/>
          <w:szCs w:val="24"/>
        </w:rPr>
        <w:t>y być dostarczone do placówki w </w:t>
      </w:r>
      <w:r>
        <w:rPr>
          <w:rFonts w:ascii="Calibri" w:hAnsi="Calibri" w:cs="Calibri"/>
          <w:sz w:val="24"/>
          <w:szCs w:val="24"/>
        </w:rPr>
        <w:t>temperaturze do +4</w:t>
      </w:r>
      <w:r w:rsidRPr="0008098C">
        <w:rPr>
          <w:rFonts w:ascii="Calibri" w:hAnsi="Calibri" w:cs="Calibri"/>
          <w:sz w:val="24"/>
          <w:szCs w:val="24"/>
          <w:vertAlign w:val="superscript"/>
        </w:rPr>
        <w:t>0</w:t>
      </w:r>
      <w:r>
        <w:rPr>
          <w:rFonts w:ascii="Calibri" w:hAnsi="Calibri" w:cs="Calibri"/>
          <w:sz w:val="24"/>
          <w:szCs w:val="24"/>
        </w:rPr>
        <w:t>C, natomiast surowce i składniki nietrwałe mikrobiologicznie mrożone powinny być dostarczone do placówki w temperaturze nie wyższej niż – 18</w:t>
      </w:r>
      <w:r w:rsidRPr="0008098C">
        <w:rPr>
          <w:rFonts w:ascii="Calibri" w:hAnsi="Calibri" w:cs="Calibri"/>
          <w:sz w:val="24"/>
          <w:szCs w:val="24"/>
          <w:vertAlign w:val="superscript"/>
        </w:rPr>
        <w:t>0</w:t>
      </w:r>
      <w:r>
        <w:rPr>
          <w:rFonts w:ascii="Calibri" w:hAnsi="Calibri" w:cs="Calibri"/>
          <w:sz w:val="24"/>
          <w:szCs w:val="24"/>
        </w:rPr>
        <w:t>C.</w:t>
      </w:r>
    </w:p>
    <w:p w:rsidR="00F75347" w:rsidRPr="00D6035F" w:rsidRDefault="00350C11" w:rsidP="00350C11">
      <w:pPr>
        <w:spacing w:before="240" w:after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Wykonawca </w:t>
      </w:r>
      <w:r w:rsidR="00F75347" w:rsidRPr="00D6035F">
        <w:rPr>
          <w:rFonts w:ascii="Calibri" w:hAnsi="Calibri" w:cs="Calibri"/>
          <w:sz w:val="24"/>
          <w:szCs w:val="24"/>
        </w:rPr>
        <w:t>powinien posiadać kompetencje w zakresie obowiązu</w:t>
      </w:r>
      <w:r>
        <w:rPr>
          <w:rFonts w:ascii="Calibri" w:hAnsi="Calibri" w:cs="Calibri"/>
          <w:sz w:val="24"/>
          <w:szCs w:val="24"/>
        </w:rPr>
        <w:t>jącego prawa żywnościowego, a w </w:t>
      </w:r>
      <w:r w:rsidR="00F75347" w:rsidRPr="00D6035F">
        <w:rPr>
          <w:rFonts w:ascii="Calibri" w:hAnsi="Calibri" w:cs="Calibri"/>
          <w:sz w:val="24"/>
          <w:szCs w:val="24"/>
        </w:rPr>
        <w:t>szczególności</w:t>
      </w:r>
      <w:r>
        <w:rPr>
          <w:rFonts w:ascii="Calibri" w:hAnsi="Calibri" w:cs="Calibri"/>
          <w:sz w:val="24"/>
          <w:szCs w:val="24"/>
        </w:rPr>
        <w:t xml:space="preserve"> </w:t>
      </w:r>
      <w:r w:rsidR="00F75347" w:rsidRPr="00D6035F">
        <w:rPr>
          <w:rFonts w:ascii="Calibri" w:hAnsi="Calibri" w:cs="Calibri"/>
          <w:sz w:val="24"/>
          <w:szCs w:val="24"/>
        </w:rPr>
        <w:t>z godnie z poniższymi aktami prawnymi:</w:t>
      </w:r>
    </w:p>
    <w:p w:rsidR="00F75347" w:rsidRPr="00350C11" w:rsidRDefault="00F75347" w:rsidP="00350C11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 w:rsidRPr="00350C11">
        <w:rPr>
          <w:rFonts w:ascii="Calibri" w:hAnsi="Calibri" w:cs="Calibri"/>
          <w:sz w:val="24"/>
          <w:szCs w:val="24"/>
        </w:rPr>
        <w:t>Ustawą</w:t>
      </w:r>
      <w:r w:rsidR="00350C11" w:rsidRPr="00350C11">
        <w:rPr>
          <w:rFonts w:ascii="Calibri" w:hAnsi="Calibri" w:cs="Calibri"/>
          <w:sz w:val="24"/>
          <w:szCs w:val="24"/>
        </w:rPr>
        <w:t xml:space="preserve"> </w:t>
      </w:r>
      <w:r w:rsidRPr="00350C11">
        <w:rPr>
          <w:rFonts w:ascii="Calibri" w:hAnsi="Calibri" w:cs="Calibri"/>
          <w:sz w:val="24"/>
          <w:szCs w:val="24"/>
        </w:rPr>
        <w:t xml:space="preserve">z dnia 25 sierpnia 2006 r. o bezpieczeństwie żywności i żywienia </w:t>
      </w:r>
      <w:r w:rsidR="00350C11">
        <w:rPr>
          <w:rFonts w:ascii="Calibri" w:hAnsi="Calibri" w:cs="Calibri"/>
          <w:sz w:val="24"/>
          <w:szCs w:val="24"/>
        </w:rPr>
        <w:t>(</w:t>
      </w:r>
      <w:r w:rsidRPr="00350C11">
        <w:rPr>
          <w:rFonts w:ascii="Calibri" w:hAnsi="Calibri" w:cs="Calibri"/>
          <w:sz w:val="24"/>
          <w:szCs w:val="24"/>
        </w:rPr>
        <w:t>Dz.U.2023 r. poz. 1448);</w:t>
      </w:r>
    </w:p>
    <w:p w:rsidR="00F75347" w:rsidRPr="00350C11" w:rsidRDefault="00F75347" w:rsidP="007311B7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 w:rsidRPr="00350C11">
        <w:rPr>
          <w:rFonts w:ascii="Calibri" w:hAnsi="Calibri" w:cs="Calibri"/>
          <w:sz w:val="24"/>
          <w:szCs w:val="24"/>
        </w:rPr>
        <w:t>Ustawą z dnia 21 grudnia 2000 r. o jakości handlowej artykułów rolno-spożywczych</w:t>
      </w:r>
      <w:r w:rsidR="00350C11" w:rsidRPr="00350C11">
        <w:rPr>
          <w:rFonts w:ascii="Calibri" w:hAnsi="Calibri" w:cs="Calibri"/>
          <w:sz w:val="24"/>
          <w:szCs w:val="24"/>
        </w:rPr>
        <w:t xml:space="preserve"> </w:t>
      </w:r>
      <w:r w:rsidR="00350C11">
        <w:rPr>
          <w:rFonts w:ascii="Calibri" w:hAnsi="Calibri" w:cs="Calibri"/>
          <w:sz w:val="24"/>
          <w:szCs w:val="24"/>
        </w:rPr>
        <w:t>(Dz.U.2001 nr 5 </w:t>
      </w:r>
      <w:r w:rsidRPr="00350C11">
        <w:rPr>
          <w:rFonts w:ascii="Calibri" w:hAnsi="Calibri" w:cs="Calibri"/>
          <w:sz w:val="24"/>
          <w:szCs w:val="24"/>
        </w:rPr>
        <w:t>poz. 44).</w:t>
      </w:r>
    </w:p>
    <w:p w:rsidR="00F75347" w:rsidRPr="00350C11" w:rsidRDefault="00F75347" w:rsidP="00350C11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 w:rsidRPr="00350C11">
        <w:rPr>
          <w:rFonts w:ascii="Calibri" w:hAnsi="Calibri" w:cs="Calibri"/>
          <w:sz w:val="24"/>
          <w:szCs w:val="24"/>
        </w:rPr>
        <w:t xml:space="preserve">Rozporządzenie Ministra Zdrowia z dnia 26 lipca 2016 r. w sprawie grup środków spożywczych przeznaczonych do sprzedaży dzieciom i młodzieży w jednostkach systemu oświaty oraz wymagań, jakie muszą spełniać środki spożywcze stosowane w ramach żywienia </w:t>
      </w:r>
      <w:r w:rsidR="00350C11">
        <w:rPr>
          <w:rFonts w:ascii="Calibri" w:hAnsi="Calibri" w:cs="Calibri"/>
          <w:sz w:val="24"/>
          <w:szCs w:val="24"/>
        </w:rPr>
        <w:t>zbiorowego dzieci i młodzieży w </w:t>
      </w:r>
      <w:r w:rsidRPr="00350C11">
        <w:rPr>
          <w:rFonts w:ascii="Calibri" w:hAnsi="Calibri" w:cs="Calibri"/>
          <w:sz w:val="24"/>
          <w:szCs w:val="24"/>
        </w:rPr>
        <w:t xml:space="preserve">tych jednostkach </w:t>
      </w:r>
      <w:r w:rsidR="00350C11">
        <w:rPr>
          <w:rFonts w:ascii="Calibri" w:hAnsi="Calibri" w:cs="Calibri"/>
          <w:sz w:val="24"/>
          <w:szCs w:val="24"/>
        </w:rPr>
        <w:t>(</w:t>
      </w:r>
      <w:r w:rsidRPr="00350C11">
        <w:rPr>
          <w:rFonts w:ascii="Calibri" w:hAnsi="Calibri" w:cs="Calibri"/>
          <w:sz w:val="24"/>
          <w:szCs w:val="24"/>
        </w:rPr>
        <w:t>Dz.U.2016r., poz. 1154</w:t>
      </w:r>
      <w:r w:rsidR="00350C11">
        <w:rPr>
          <w:rFonts w:ascii="Calibri" w:hAnsi="Calibri" w:cs="Calibri"/>
          <w:sz w:val="24"/>
          <w:szCs w:val="24"/>
        </w:rPr>
        <w:t>)</w:t>
      </w:r>
    </w:p>
    <w:p w:rsidR="000775D5" w:rsidRDefault="000775D5"/>
    <w:sectPr w:rsidR="000775D5" w:rsidSect="00350C11">
      <w:pgSz w:w="11906" w:h="16838"/>
      <w:pgMar w:top="1135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E40C5"/>
    <w:multiLevelType w:val="hybridMultilevel"/>
    <w:tmpl w:val="B64285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260CF"/>
    <w:multiLevelType w:val="hybridMultilevel"/>
    <w:tmpl w:val="3AAC4D7E"/>
    <w:lvl w:ilvl="0" w:tplc="B5365E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347"/>
    <w:rsid w:val="00076F56"/>
    <w:rsid w:val="000775D5"/>
    <w:rsid w:val="001737D0"/>
    <w:rsid w:val="00350C11"/>
    <w:rsid w:val="00460282"/>
    <w:rsid w:val="00C77FD0"/>
    <w:rsid w:val="00F75347"/>
    <w:rsid w:val="00FE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B25236-C243-401A-B080-0AF91F06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534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53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Wiesia</dc:creator>
  <cp:keywords/>
  <dc:description/>
  <cp:lastModifiedBy>Krzysiek</cp:lastModifiedBy>
  <cp:revision>3</cp:revision>
  <cp:lastPrinted>2025-12-05T12:11:00Z</cp:lastPrinted>
  <dcterms:created xsi:type="dcterms:W3CDTF">2025-12-10T18:14:00Z</dcterms:created>
  <dcterms:modified xsi:type="dcterms:W3CDTF">2025-12-10T19:05:00Z</dcterms:modified>
</cp:coreProperties>
</file>